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8C" w:rsidRPr="00975B7E" w:rsidRDefault="009F118C" w:rsidP="00E979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Предлагаемый п</w:t>
      </w:r>
      <w:r w:rsidRPr="00975B7E">
        <w:rPr>
          <w:b/>
          <w:sz w:val="28"/>
          <w:szCs w:val="28"/>
        </w:rPr>
        <w:t>еречень и периодичность работ и услуг по содержанию и текущему ремонту общего имущества многоквартирного дома по</w:t>
      </w:r>
      <w:r>
        <w:rPr>
          <w:b/>
          <w:sz w:val="28"/>
          <w:szCs w:val="28"/>
        </w:rPr>
        <w:t xml:space="preserve"> ул. Железнодорожная, д.129А жилфонда ТСЖ «Салют-16»  на  1 полугодие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sz w:val="28"/>
            <w:szCs w:val="28"/>
          </w:rPr>
          <w:t>2014 г</w:t>
        </w:r>
      </w:smartTag>
      <w:r>
        <w:rPr>
          <w:b/>
          <w:sz w:val="28"/>
          <w:szCs w:val="28"/>
        </w:rPr>
        <w:t xml:space="preserve">. </w:t>
      </w:r>
    </w:p>
    <w:tbl>
      <w:tblPr>
        <w:tblW w:w="1001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"/>
        <w:gridCol w:w="5402"/>
        <w:gridCol w:w="2835"/>
        <w:gridCol w:w="13"/>
        <w:gridCol w:w="1100"/>
      </w:tblGrid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4309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4309">
              <w:rPr>
                <w:b/>
                <w:sz w:val="18"/>
                <w:szCs w:val="18"/>
              </w:rPr>
              <w:t>Виды работ и услуг</w:t>
            </w:r>
          </w:p>
        </w:tc>
        <w:tc>
          <w:tcPr>
            <w:tcW w:w="2835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4309">
              <w:rPr>
                <w:b/>
                <w:sz w:val="18"/>
                <w:szCs w:val="18"/>
              </w:rPr>
              <w:t>Периодичность</w:t>
            </w:r>
          </w:p>
        </w:tc>
        <w:tc>
          <w:tcPr>
            <w:tcW w:w="1113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4309">
              <w:rPr>
                <w:b/>
                <w:sz w:val="18"/>
                <w:szCs w:val="18"/>
              </w:rPr>
              <w:t xml:space="preserve">Затраты на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DC4309">
                <w:rPr>
                  <w:b/>
                  <w:sz w:val="18"/>
                  <w:szCs w:val="18"/>
                </w:rPr>
                <w:t>1 м2</w:t>
              </w:r>
            </w:smartTag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   </w:t>
            </w:r>
          </w:p>
        </w:tc>
        <w:tc>
          <w:tcPr>
            <w:tcW w:w="2835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9022,5</w:t>
            </w:r>
          </w:p>
        </w:tc>
        <w:tc>
          <w:tcPr>
            <w:tcW w:w="1113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C4309">
              <w:rPr>
                <w:b/>
                <w:sz w:val="18"/>
                <w:szCs w:val="18"/>
              </w:rPr>
              <w:t>Руб. в мес</w:t>
            </w:r>
            <w:r w:rsidRPr="00DC4309">
              <w:rPr>
                <w:b/>
                <w:i/>
                <w:sz w:val="18"/>
                <w:szCs w:val="18"/>
              </w:rPr>
              <w:t>.</w:t>
            </w:r>
          </w:p>
        </w:tc>
      </w:tr>
      <w:tr w:rsidR="009F118C" w:rsidRPr="00DC4309" w:rsidTr="00811A81">
        <w:trPr>
          <w:trHeight w:val="554"/>
        </w:trPr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b/>
                <w:i/>
              </w:rPr>
            </w:pPr>
            <w:r w:rsidRPr="00DC4309">
              <w:rPr>
                <w:b/>
                <w:i/>
              </w:rPr>
              <w:t>1.</w:t>
            </w:r>
          </w:p>
        </w:tc>
        <w:tc>
          <w:tcPr>
            <w:tcW w:w="9350" w:type="dxa"/>
            <w:gridSpan w:val="4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b/>
                <w:i/>
              </w:rPr>
            </w:pPr>
            <w:r w:rsidRPr="00DC4309">
              <w:rPr>
                <w:b/>
              </w:rP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gridSpan w:val="3"/>
          </w:tcPr>
          <w:p w:rsidR="009F118C" w:rsidRPr="00DC4309" w:rsidRDefault="009F118C" w:rsidP="00DC430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C4309">
              <w:rPr>
                <w:sz w:val="18"/>
                <w:szCs w:val="18"/>
              </w:rPr>
              <w:t>Всего по разделу</w:t>
            </w:r>
          </w:p>
        </w:tc>
        <w:tc>
          <w:tcPr>
            <w:tcW w:w="110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2,22</w:t>
            </w: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Заработная плата рабочих, занятых благоустройством и обеспечением санитарного состояния жилого дома и придомовой территории</w:t>
            </w:r>
          </w:p>
        </w:tc>
        <w:tc>
          <w:tcPr>
            <w:tcW w:w="2848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1,42</w:t>
            </w: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Отчисления на соц.нужды (30,2%)</w:t>
            </w:r>
          </w:p>
        </w:tc>
        <w:tc>
          <w:tcPr>
            <w:tcW w:w="2848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Материалы</w:t>
            </w:r>
          </w:p>
        </w:tc>
        <w:tc>
          <w:tcPr>
            <w:tcW w:w="2848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Перечень мероприятий:</w:t>
            </w:r>
          </w:p>
        </w:tc>
        <w:tc>
          <w:tcPr>
            <w:tcW w:w="2848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1.1</w:t>
            </w:r>
          </w:p>
        </w:tc>
        <w:tc>
          <w:tcPr>
            <w:tcW w:w="8250" w:type="dxa"/>
            <w:gridSpan w:val="3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b/>
                <w:sz w:val="18"/>
                <w:szCs w:val="18"/>
              </w:rPr>
              <w:t>Содержание помещений общего пользования</w:t>
            </w:r>
          </w:p>
        </w:tc>
        <w:tc>
          <w:tcPr>
            <w:tcW w:w="110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Работы по уборке лестничных клеток</w:t>
            </w:r>
          </w:p>
        </w:tc>
        <w:tc>
          <w:tcPr>
            <w:tcW w:w="2848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Влажное подметание лестничных площадок и маршей двух нижних этажей</w:t>
            </w:r>
          </w:p>
        </w:tc>
        <w:tc>
          <w:tcPr>
            <w:tcW w:w="2848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10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Влажное подметание лестничных площадок и маршей выше двух этажей</w:t>
            </w:r>
          </w:p>
        </w:tc>
        <w:tc>
          <w:tcPr>
            <w:tcW w:w="2848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10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 xml:space="preserve">Мытье пола кабины лифта </w:t>
            </w:r>
          </w:p>
        </w:tc>
        <w:tc>
          <w:tcPr>
            <w:tcW w:w="2848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C4309">
              <w:rPr>
                <w:sz w:val="20"/>
                <w:szCs w:val="20"/>
              </w:rPr>
              <w:t xml:space="preserve"> раз в неделю</w:t>
            </w:r>
          </w:p>
        </w:tc>
        <w:tc>
          <w:tcPr>
            <w:tcW w:w="110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Мытье стен кабины лифта</w:t>
            </w:r>
          </w:p>
        </w:tc>
        <w:tc>
          <w:tcPr>
            <w:tcW w:w="2848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1 раз в месяц</w:t>
            </w:r>
          </w:p>
        </w:tc>
        <w:tc>
          <w:tcPr>
            <w:tcW w:w="110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118C" w:rsidRPr="00DC4309" w:rsidTr="00811A81">
        <w:trPr>
          <w:trHeight w:val="977"/>
        </w:trPr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Мытье лестничных площадок и маршей</w:t>
            </w:r>
          </w:p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Обметание пыли с потолков</w:t>
            </w:r>
          </w:p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Влажная протирка входных дверей, плафонов,  стен панелей, мытье окон</w:t>
            </w:r>
          </w:p>
        </w:tc>
        <w:tc>
          <w:tcPr>
            <w:tcW w:w="2848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2 раза в год</w:t>
            </w:r>
          </w:p>
        </w:tc>
        <w:tc>
          <w:tcPr>
            <w:tcW w:w="110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Влажная протирка плинтуса, подоконников, перил, чердачных лестниц, электрощитов, почтовых ящиков</w:t>
            </w:r>
          </w:p>
        </w:tc>
        <w:tc>
          <w:tcPr>
            <w:tcW w:w="2848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1 раз в месяц</w:t>
            </w:r>
          </w:p>
        </w:tc>
        <w:tc>
          <w:tcPr>
            <w:tcW w:w="110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Очистка металлических решеток и приямков от мусора. Уборка площадки перед входом в подъезд</w:t>
            </w:r>
          </w:p>
        </w:tc>
        <w:tc>
          <w:tcPr>
            <w:tcW w:w="2848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10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1.2</w:t>
            </w:r>
          </w:p>
        </w:tc>
        <w:tc>
          <w:tcPr>
            <w:tcW w:w="8250" w:type="dxa"/>
            <w:gridSpan w:val="3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b/>
                <w:sz w:val="20"/>
                <w:szCs w:val="20"/>
              </w:rPr>
              <w:t>Содержание и обслуживание мусоропроводов</w:t>
            </w:r>
            <w:r w:rsidRPr="00DC4309">
              <w:rPr>
                <w:sz w:val="20"/>
                <w:szCs w:val="20"/>
              </w:rPr>
              <w:t>.</w:t>
            </w:r>
          </w:p>
        </w:tc>
        <w:tc>
          <w:tcPr>
            <w:tcW w:w="110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Содержание, обслуживание мусоропровода, мусорокамер, выкатка контейнеров</w:t>
            </w:r>
          </w:p>
        </w:tc>
        <w:tc>
          <w:tcPr>
            <w:tcW w:w="2848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10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Дезинфекция всех элементов стволов мусоропроводов</w:t>
            </w:r>
          </w:p>
        </w:tc>
        <w:tc>
          <w:tcPr>
            <w:tcW w:w="2848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2 раза в год</w:t>
            </w:r>
          </w:p>
        </w:tc>
        <w:tc>
          <w:tcPr>
            <w:tcW w:w="110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Замена крышек на загрузочных клапанах мусоропроводов</w:t>
            </w:r>
          </w:p>
        </w:tc>
        <w:tc>
          <w:tcPr>
            <w:tcW w:w="2848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10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Замена контейнеров, ремонт, окраска</w:t>
            </w:r>
          </w:p>
        </w:tc>
        <w:tc>
          <w:tcPr>
            <w:tcW w:w="2848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10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1.3.</w:t>
            </w:r>
          </w:p>
        </w:tc>
        <w:tc>
          <w:tcPr>
            <w:tcW w:w="8250" w:type="dxa"/>
            <w:gridSpan w:val="3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C4309">
              <w:rPr>
                <w:b/>
                <w:sz w:val="20"/>
                <w:szCs w:val="20"/>
              </w:rPr>
              <w:t>Работа по уборке придомовой территории</w:t>
            </w:r>
          </w:p>
        </w:tc>
        <w:tc>
          <w:tcPr>
            <w:tcW w:w="110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gridSpan w:val="3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b/>
                <w:sz w:val="20"/>
                <w:szCs w:val="20"/>
              </w:rPr>
              <w:t>Холодный период</w:t>
            </w:r>
          </w:p>
        </w:tc>
        <w:tc>
          <w:tcPr>
            <w:tcW w:w="110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Подметание свежевыпавшего снега толщиной до 2-х см.</w:t>
            </w:r>
          </w:p>
        </w:tc>
        <w:tc>
          <w:tcPr>
            <w:tcW w:w="2848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 xml:space="preserve">1 раз в сутки </w:t>
            </w:r>
          </w:p>
        </w:tc>
        <w:tc>
          <w:tcPr>
            <w:tcW w:w="110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 xml:space="preserve">Сдвигание свежевыпавшего снега толщиной слоя свыше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DC4309">
                <w:rPr>
                  <w:sz w:val="20"/>
                  <w:szCs w:val="20"/>
                </w:rPr>
                <w:t>2 см</w:t>
              </w:r>
            </w:smartTag>
            <w:r w:rsidRPr="00DC4309">
              <w:rPr>
                <w:sz w:val="20"/>
                <w:szCs w:val="20"/>
              </w:rPr>
              <w:t>.</w:t>
            </w:r>
          </w:p>
        </w:tc>
        <w:tc>
          <w:tcPr>
            <w:tcW w:w="2848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2 раза в сутки</w:t>
            </w:r>
          </w:p>
        </w:tc>
        <w:tc>
          <w:tcPr>
            <w:tcW w:w="110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Посыпка территории песком или смесью песка с хлоридами</w:t>
            </w:r>
          </w:p>
        </w:tc>
        <w:tc>
          <w:tcPr>
            <w:tcW w:w="2848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1 раз в сутки во время гололеда</w:t>
            </w:r>
          </w:p>
        </w:tc>
        <w:tc>
          <w:tcPr>
            <w:tcW w:w="110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Очистка территорий от наледи и льда</w:t>
            </w:r>
          </w:p>
        </w:tc>
        <w:tc>
          <w:tcPr>
            <w:tcW w:w="2848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 xml:space="preserve">1 раз в  сутки </w:t>
            </w:r>
          </w:p>
        </w:tc>
        <w:tc>
          <w:tcPr>
            <w:tcW w:w="110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Очистка урн от мусора и снега</w:t>
            </w:r>
          </w:p>
        </w:tc>
        <w:tc>
          <w:tcPr>
            <w:tcW w:w="2848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 xml:space="preserve">1 раз в  сутки </w:t>
            </w:r>
          </w:p>
        </w:tc>
        <w:tc>
          <w:tcPr>
            <w:tcW w:w="110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Уборка контейнерных площадок</w:t>
            </w:r>
          </w:p>
        </w:tc>
        <w:tc>
          <w:tcPr>
            <w:tcW w:w="2848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10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Сдвигание свежевыпавшего снега в дни сильных снегопадов</w:t>
            </w:r>
          </w:p>
        </w:tc>
        <w:tc>
          <w:tcPr>
            <w:tcW w:w="2848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Через 3 часа во время снегопада</w:t>
            </w:r>
          </w:p>
        </w:tc>
        <w:tc>
          <w:tcPr>
            <w:tcW w:w="110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gridSpan w:val="3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C4309">
              <w:rPr>
                <w:b/>
                <w:sz w:val="20"/>
                <w:szCs w:val="20"/>
              </w:rPr>
              <w:t>Теплый период</w:t>
            </w:r>
          </w:p>
        </w:tc>
        <w:tc>
          <w:tcPr>
            <w:tcW w:w="110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 xml:space="preserve">Подметание территории </w:t>
            </w:r>
          </w:p>
        </w:tc>
        <w:tc>
          <w:tcPr>
            <w:tcW w:w="2848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ежедневно</w:t>
            </w:r>
          </w:p>
        </w:tc>
        <w:tc>
          <w:tcPr>
            <w:tcW w:w="110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Очистка урн от мусора</w:t>
            </w:r>
          </w:p>
        </w:tc>
        <w:tc>
          <w:tcPr>
            <w:tcW w:w="2848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1 раз в сутки</w:t>
            </w:r>
          </w:p>
        </w:tc>
        <w:tc>
          <w:tcPr>
            <w:tcW w:w="110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Помывка урн</w:t>
            </w:r>
          </w:p>
        </w:tc>
        <w:tc>
          <w:tcPr>
            <w:tcW w:w="2848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1 раз в месяц</w:t>
            </w:r>
          </w:p>
        </w:tc>
        <w:tc>
          <w:tcPr>
            <w:tcW w:w="110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Обрезка и снос деревьев и кустарников, вывоз</w:t>
            </w:r>
          </w:p>
        </w:tc>
        <w:tc>
          <w:tcPr>
            <w:tcW w:w="2848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 действующим правилам</w:t>
            </w:r>
          </w:p>
        </w:tc>
        <w:tc>
          <w:tcPr>
            <w:tcW w:w="110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Сезонное скашивание травы с территорий без покрытий</w:t>
            </w:r>
          </w:p>
        </w:tc>
        <w:tc>
          <w:tcPr>
            <w:tcW w:w="2848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 действующим правилам</w:t>
            </w:r>
          </w:p>
        </w:tc>
        <w:tc>
          <w:tcPr>
            <w:tcW w:w="110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Уборка контейнерных площадок</w:t>
            </w:r>
          </w:p>
        </w:tc>
        <w:tc>
          <w:tcPr>
            <w:tcW w:w="2848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10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Побелка бордюрного камня, стволов деревьев</w:t>
            </w:r>
          </w:p>
        </w:tc>
        <w:tc>
          <w:tcPr>
            <w:tcW w:w="2848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12 раз в год</w:t>
            </w:r>
          </w:p>
        </w:tc>
        <w:tc>
          <w:tcPr>
            <w:tcW w:w="110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Ремонт, покраска детского игрового, спортивного оборудования, скамеек, ограждений и стоек бельевых площадок</w:t>
            </w:r>
          </w:p>
        </w:tc>
        <w:tc>
          <w:tcPr>
            <w:tcW w:w="2848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1 раз в год</w:t>
            </w:r>
          </w:p>
        </w:tc>
        <w:tc>
          <w:tcPr>
            <w:tcW w:w="110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Посадка деревьев, цветов, кустарников</w:t>
            </w:r>
          </w:p>
        </w:tc>
        <w:tc>
          <w:tcPr>
            <w:tcW w:w="2848" w:type="dxa"/>
            <w:gridSpan w:val="2"/>
          </w:tcPr>
          <w:p w:rsidR="009F118C" w:rsidRPr="00DC4309" w:rsidRDefault="009F118C" w:rsidP="00DC43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раза в год</w:t>
            </w:r>
          </w:p>
        </w:tc>
        <w:tc>
          <w:tcPr>
            <w:tcW w:w="110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Вывоз дворового смета, веток (транспортные расходы )</w:t>
            </w:r>
          </w:p>
        </w:tc>
        <w:tc>
          <w:tcPr>
            <w:tcW w:w="2848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100" w:type="dxa"/>
          </w:tcPr>
          <w:p w:rsidR="009F118C" w:rsidRPr="00DC4309" w:rsidRDefault="009F118C" w:rsidP="001B25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F118C" w:rsidRPr="00DC4309" w:rsidTr="00811A81">
        <w:trPr>
          <w:trHeight w:val="344"/>
        </w:trPr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b/>
              </w:rPr>
            </w:pPr>
            <w:r w:rsidRPr="00DC4309">
              <w:rPr>
                <w:b/>
              </w:rPr>
              <w:t>2.</w:t>
            </w:r>
          </w:p>
        </w:tc>
        <w:tc>
          <w:tcPr>
            <w:tcW w:w="9350" w:type="dxa"/>
            <w:gridSpan w:val="4"/>
          </w:tcPr>
          <w:p w:rsidR="009F118C" w:rsidRPr="00DC4309" w:rsidRDefault="009F118C" w:rsidP="00DC4309">
            <w:pPr>
              <w:pStyle w:val="ListParagraph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C4309">
              <w:rPr>
                <w:b/>
              </w:rPr>
              <w:t xml:space="preserve"> Ремонт конструктивных элементов жилых зданий</w:t>
            </w:r>
            <w:r w:rsidRPr="00DC4309">
              <w:rPr>
                <w:b/>
                <w:sz w:val="20"/>
                <w:szCs w:val="20"/>
              </w:rPr>
              <w:t xml:space="preserve"> –</w:t>
            </w:r>
          </w:p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118C" w:rsidRPr="00DC4309" w:rsidTr="00811A81">
        <w:trPr>
          <w:trHeight w:val="238"/>
        </w:trPr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7" w:type="dxa"/>
            <w:gridSpan w:val="2"/>
          </w:tcPr>
          <w:p w:rsidR="009F118C" w:rsidRPr="00DC4309" w:rsidRDefault="009F118C" w:rsidP="00DC4309">
            <w:pPr>
              <w:pStyle w:val="ListParagraph"/>
              <w:spacing w:after="0" w:line="240" w:lineRule="auto"/>
              <w:jc w:val="right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Всего по разделу</w:t>
            </w:r>
          </w:p>
        </w:tc>
        <w:tc>
          <w:tcPr>
            <w:tcW w:w="1113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1,24</w:t>
            </w: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Заработная плата рабочих, выполняющих ремонт конструктивных элементов жилых зданий</w:t>
            </w:r>
          </w:p>
        </w:tc>
        <w:tc>
          <w:tcPr>
            <w:tcW w:w="2835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</w:t>
            </w: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Отчисления на соц.нужды (30,2%)</w:t>
            </w:r>
          </w:p>
        </w:tc>
        <w:tc>
          <w:tcPr>
            <w:tcW w:w="2835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</w:t>
            </w: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Материалы</w:t>
            </w:r>
          </w:p>
        </w:tc>
        <w:tc>
          <w:tcPr>
            <w:tcW w:w="2835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Перечень мероприятий:</w:t>
            </w:r>
          </w:p>
        </w:tc>
        <w:tc>
          <w:tcPr>
            <w:tcW w:w="2835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Проведение тех.осмотров и мелкий ремонт</w:t>
            </w:r>
          </w:p>
        </w:tc>
        <w:tc>
          <w:tcPr>
            <w:tcW w:w="2835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Проверка и прочистка ДВК</w:t>
            </w:r>
          </w:p>
        </w:tc>
        <w:tc>
          <w:tcPr>
            <w:tcW w:w="2835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1 раз в год</w:t>
            </w:r>
          </w:p>
        </w:tc>
        <w:tc>
          <w:tcPr>
            <w:tcW w:w="1113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Сварочные работы при замене,  ремонте вентшахт, поддонов</w:t>
            </w:r>
          </w:p>
        </w:tc>
        <w:tc>
          <w:tcPr>
            <w:tcW w:w="2835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1113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Осмотр кровель, конструктивных элементов зданий после аварий, явлений стихийного характера с целью выявления неисправностей и сроков их устранения</w:t>
            </w:r>
          </w:p>
        </w:tc>
        <w:tc>
          <w:tcPr>
            <w:tcW w:w="2835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1113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Осмотр кровель, конструктивных элементов зданий в период подготовки к сезонной эксплуатации с уточнением объемов работ</w:t>
            </w:r>
          </w:p>
        </w:tc>
        <w:tc>
          <w:tcPr>
            <w:tcW w:w="2835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2 раз в год</w:t>
            </w:r>
          </w:p>
        </w:tc>
        <w:tc>
          <w:tcPr>
            <w:tcW w:w="1113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Локализация протечек, устранение неисправностей в системах организованного водоотлива с кровель</w:t>
            </w:r>
          </w:p>
        </w:tc>
        <w:tc>
          <w:tcPr>
            <w:tcW w:w="2835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 течение 3-х суток</w:t>
            </w:r>
          </w:p>
        </w:tc>
        <w:tc>
          <w:tcPr>
            <w:tcW w:w="1113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Ремонтные работы кровель, конструктивных элементов зданий</w:t>
            </w:r>
          </w:p>
        </w:tc>
        <w:tc>
          <w:tcPr>
            <w:tcW w:w="2835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Постоянно в течение года</w:t>
            </w:r>
          </w:p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 заявкам жильцов</w:t>
            </w:r>
          </w:p>
        </w:tc>
        <w:tc>
          <w:tcPr>
            <w:tcW w:w="1113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Выполнение малярных работ, связанных с устранением неисправностей отдельных конструктивных элементов, последствий протечек</w:t>
            </w:r>
          </w:p>
        </w:tc>
        <w:tc>
          <w:tcPr>
            <w:tcW w:w="2835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Постоянно в течение года</w:t>
            </w:r>
          </w:p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 заявкам жильцов</w:t>
            </w:r>
          </w:p>
        </w:tc>
        <w:tc>
          <w:tcPr>
            <w:tcW w:w="1113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Выполнение малярных работ, связанных с проведением плановых ремонтов подъездов</w:t>
            </w:r>
          </w:p>
        </w:tc>
        <w:tc>
          <w:tcPr>
            <w:tcW w:w="2835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согласно рекомендаций правил и норм тех.эксплуатации жил. фонда</w:t>
            </w:r>
          </w:p>
        </w:tc>
        <w:tc>
          <w:tcPr>
            <w:tcW w:w="1113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Ремонт стен фасадов, отмосток, ступенек, крылец и других конструктивных элементов зданий, дворового и спортивного оборудования</w:t>
            </w:r>
          </w:p>
        </w:tc>
        <w:tc>
          <w:tcPr>
            <w:tcW w:w="2835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 течение года по мере необходимости</w:t>
            </w:r>
          </w:p>
        </w:tc>
        <w:tc>
          <w:tcPr>
            <w:tcW w:w="1113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Замена разбитых стекол в окнах, ремонт и установка замков на подвальных и чердачных дверях, мусорокамерах и пружин на входных дверях в подъезды</w:t>
            </w:r>
          </w:p>
        </w:tc>
        <w:tc>
          <w:tcPr>
            <w:tcW w:w="2835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 течение года по мере необходимости</w:t>
            </w:r>
          </w:p>
        </w:tc>
        <w:tc>
          <w:tcPr>
            <w:tcW w:w="1113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Очистка кровли от мусора и грязи</w:t>
            </w:r>
          </w:p>
        </w:tc>
        <w:tc>
          <w:tcPr>
            <w:tcW w:w="2835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2 раза в год</w:t>
            </w:r>
          </w:p>
        </w:tc>
        <w:tc>
          <w:tcPr>
            <w:tcW w:w="1113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Удаление с крыш снега и наледи</w:t>
            </w:r>
          </w:p>
        </w:tc>
        <w:tc>
          <w:tcPr>
            <w:tcW w:w="2835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  мере необходимости</w:t>
            </w:r>
          </w:p>
        </w:tc>
        <w:tc>
          <w:tcPr>
            <w:tcW w:w="1113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Прочие работы, транспортные расходы</w:t>
            </w:r>
          </w:p>
        </w:tc>
        <w:tc>
          <w:tcPr>
            <w:tcW w:w="2835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430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350" w:type="dxa"/>
            <w:gridSpan w:val="4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b/>
              </w:rPr>
              <w:t xml:space="preserve"> Содержание и ремонт внутридомового инженерного оборудования</w:t>
            </w:r>
            <w:r w:rsidRPr="00DC4309">
              <w:rPr>
                <w:b/>
                <w:sz w:val="20"/>
                <w:szCs w:val="20"/>
              </w:rPr>
              <w:t>.</w:t>
            </w: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7" w:type="dxa"/>
            <w:gridSpan w:val="2"/>
          </w:tcPr>
          <w:p w:rsidR="009F118C" w:rsidRPr="00DC4309" w:rsidRDefault="009F118C" w:rsidP="00DC4309">
            <w:pPr>
              <w:pStyle w:val="ListParagraph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C4309">
              <w:rPr>
                <w:b/>
                <w:sz w:val="20"/>
                <w:szCs w:val="20"/>
              </w:rPr>
              <w:t>Всего по разделу</w:t>
            </w:r>
          </w:p>
        </w:tc>
        <w:tc>
          <w:tcPr>
            <w:tcW w:w="1113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3,36</w:t>
            </w: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2835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</w:t>
            </w: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Отчисления на соц.нужды (30,2%)</w:t>
            </w:r>
          </w:p>
        </w:tc>
        <w:tc>
          <w:tcPr>
            <w:tcW w:w="2835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 xml:space="preserve">Материалы </w:t>
            </w:r>
          </w:p>
        </w:tc>
        <w:tc>
          <w:tcPr>
            <w:tcW w:w="2835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Перечень мероприятий:</w:t>
            </w:r>
          </w:p>
        </w:tc>
        <w:tc>
          <w:tcPr>
            <w:tcW w:w="2835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 xml:space="preserve"> Проведение технических осмотров и мелкий ремонт</w:t>
            </w:r>
          </w:p>
        </w:tc>
        <w:tc>
          <w:tcPr>
            <w:tcW w:w="2835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Общие и частичные осмотры с ремонтом общедомовой системы отопления холодного и горячего водоснабжения, водоотведения, приборов отопления, приборов учета в местах общего пользования</w:t>
            </w:r>
          </w:p>
        </w:tc>
        <w:tc>
          <w:tcPr>
            <w:tcW w:w="2835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113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Общие и частичные осмотры с ремонтом системы центрального отопления в местах общего пользования в отопительный период</w:t>
            </w:r>
          </w:p>
        </w:tc>
        <w:tc>
          <w:tcPr>
            <w:tcW w:w="2835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7 раз в год</w:t>
            </w:r>
          </w:p>
        </w:tc>
        <w:tc>
          <w:tcPr>
            <w:tcW w:w="1113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Опрессовка и промывка трубопроводов системы центрального отопления</w:t>
            </w:r>
          </w:p>
        </w:tc>
        <w:tc>
          <w:tcPr>
            <w:tcW w:w="2835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1 раз в год</w:t>
            </w:r>
          </w:p>
        </w:tc>
        <w:tc>
          <w:tcPr>
            <w:tcW w:w="1113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Ремонт и регулировка вентилей, кранов на системах отопления, водоснабжения в местах общего пользования</w:t>
            </w:r>
          </w:p>
        </w:tc>
        <w:tc>
          <w:tcPr>
            <w:tcW w:w="2835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 течение  года</w:t>
            </w:r>
          </w:p>
        </w:tc>
        <w:tc>
          <w:tcPr>
            <w:tcW w:w="1113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Сварочные работы при замене аварийных участков трубопроводов длиной до двух метров систем отопления, водоснабжения, канализации</w:t>
            </w:r>
          </w:p>
        </w:tc>
        <w:tc>
          <w:tcPr>
            <w:tcW w:w="2835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13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Замена, ремонт и регулировка задвижек на системах отопления</w:t>
            </w:r>
          </w:p>
        </w:tc>
        <w:tc>
          <w:tcPr>
            <w:tcW w:w="2835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1 раз в год</w:t>
            </w:r>
          </w:p>
        </w:tc>
        <w:tc>
          <w:tcPr>
            <w:tcW w:w="1113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Заполнение системы отопления теплоносителем, при запуске тепла, слив после окончания отопительного сезона</w:t>
            </w:r>
          </w:p>
        </w:tc>
        <w:tc>
          <w:tcPr>
            <w:tcW w:w="2835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2 раза в год</w:t>
            </w:r>
          </w:p>
        </w:tc>
        <w:tc>
          <w:tcPr>
            <w:tcW w:w="1113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Ликвидация воздушных пробок в системе центрального отопления (наладка системы-стояки)</w:t>
            </w:r>
          </w:p>
        </w:tc>
        <w:tc>
          <w:tcPr>
            <w:tcW w:w="2835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1 раз в год и при проведении ремонтных работ</w:t>
            </w:r>
          </w:p>
        </w:tc>
        <w:tc>
          <w:tcPr>
            <w:tcW w:w="1113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 xml:space="preserve">Устранение неисправностей в системе отопления по заявкам жильцов </w:t>
            </w:r>
          </w:p>
        </w:tc>
        <w:tc>
          <w:tcPr>
            <w:tcW w:w="2835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113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7" w:type="dxa"/>
            <w:gridSpan w:val="2"/>
          </w:tcPr>
          <w:p w:rsidR="009F118C" w:rsidRPr="00DC4309" w:rsidRDefault="009F118C" w:rsidP="00DC4309">
            <w:pPr>
              <w:pStyle w:val="ListParagraph"/>
              <w:spacing w:after="0" w:line="240" w:lineRule="auto"/>
              <w:rPr>
                <w:b/>
                <w:sz w:val="20"/>
                <w:szCs w:val="20"/>
              </w:rPr>
            </w:pPr>
            <w:r w:rsidRPr="00DC4309">
              <w:rPr>
                <w:b/>
                <w:sz w:val="20"/>
                <w:szCs w:val="20"/>
              </w:rPr>
              <w:t>Электромонтажные работы</w:t>
            </w:r>
          </w:p>
        </w:tc>
        <w:tc>
          <w:tcPr>
            <w:tcW w:w="1113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Проведение осмотров (обследований) электросетей и электрооборудования в период подготовки к сезонной эксплуатации (весенне-летний и осенне-зимний период)</w:t>
            </w:r>
          </w:p>
        </w:tc>
        <w:tc>
          <w:tcPr>
            <w:tcW w:w="2835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2 раза в год</w:t>
            </w:r>
          </w:p>
        </w:tc>
        <w:tc>
          <w:tcPr>
            <w:tcW w:w="1113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Ремонт электрооборудования в местах общего пользования</w:t>
            </w:r>
          </w:p>
        </w:tc>
        <w:tc>
          <w:tcPr>
            <w:tcW w:w="2835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113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Осмотры после аварийных повреждений, пожаров, явлений стихийного характера с целью выявления неисправностей и их устранения</w:t>
            </w:r>
          </w:p>
        </w:tc>
        <w:tc>
          <w:tcPr>
            <w:tcW w:w="2835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 течении 1-х суток</w:t>
            </w:r>
          </w:p>
        </w:tc>
        <w:tc>
          <w:tcPr>
            <w:tcW w:w="1113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Ремонт распределительных щитов и вводнораспределительных устройств</w:t>
            </w:r>
          </w:p>
        </w:tc>
        <w:tc>
          <w:tcPr>
            <w:tcW w:w="2835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1 раз в год</w:t>
            </w:r>
          </w:p>
        </w:tc>
        <w:tc>
          <w:tcPr>
            <w:tcW w:w="1113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Ремонт и смена светильников. Замена ламп накаливания и люминисцентных. Смена автоматов, пакетных переключателей, устройств защитного отключения (УЗО), выключателей. Смена отдельными местами электропроводки</w:t>
            </w:r>
          </w:p>
        </w:tc>
        <w:tc>
          <w:tcPr>
            <w:tcW w:w="2835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113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Выполнение ремонтных работ по проверке защитного заземления электрооборудования, изоляция кабелей, проверка согласования параметров цепи «фаза-нуль»</w:t>
            </w:r>
          </w:p>
        </w:tc>
        <w:tc>
          <w:tcPr>
            <w:tcW w:w="2835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Согласно графиков (нормативные документы)</w:t>
            </w:r>
          </w:p>
        </w:tc>
        <w:tc>
          <w:tcPr>
            <w:tcW w:w="1113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Установка  энергосберегающих светильников согласно исполнения ФЗ №261 от 23.11.2009г.</w:t>
            </w:r>
          </w:p>
        </w:tc>
        <w:tc>
          <w:tcPr>
            <w:tcW w:w="2835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Устранение неисправностей по заявкам жильцов</w:t>
            </w:r>
          </w:p>
        </w:tc>
        <w:tc>
          <w:tcPr>
            <w:tcW w:w="2835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 мере поступления заявок</w:t>
            </w:r>
          </w:p>
        </w:tc>
        <w:tc>
          <w:tcPr>
            <w:tcW w:w="1113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Прочие  работы по текущему ремонту, транспортные расходы</w:t>
            </w:r>
            <w:r>
              <w:rPr>
                <w:sz w:val="20"/>
                <w:szCs w:val="20"/>
              </w:rPr>
              <w:t xml:space="preserve"> и обслуживание приборов учета (т/счетчики)</w:t>
            </w:r>
          </w:p>
        </w:tc>
        <w:tc>
          <w:tcPr>
            <w:tcW w:w="2835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1,56</w:t>
            </w: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b/>
              </w:rPr>
            </w:pPr>
            <w:r w:rsidRPr="00DC4309">
              <w:rPr>
                <w:b/>
              </w:rPr>
              <w:t>4.</w:t>
            </w:r>
          </w:p>
        </w:tc>
        <w:tc>
          <w:tcPr>
            <w:tcW w:w="8237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rPr>
                <w:b/>
              </w:rPr>
            </w:pPr>
            <w:r w:rsidRPr="00DC4309">
              <w:rPr>
                <w:b/>
              </w:rPr>
              <w:t>Прочие работы - Услуги сторонних организаций</w:t>
            </w:r>
          </w:p>
        </w:tc>
        <w:tc>
          <w:tcPr>
            <w:tcW w:w="1113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118C" w:rsidRPr="00DC4309" w:rsidTr="00811A81">
        <w:trPr>
          <w:trHeight w:val="336"/>
        </w:trPr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237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Всего по разделу</w:t>
            </w:r>
          </w:p>
        </w:tc>
        <w:tc>
          <w:tcPr>
            <w:tcW w:w="1113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b/>
              </w:rPr>
            </w:pPr>
            <w:r w:rsidRPr="008700D9">
              <w:rPr>
                <w:b/>
              </w:rPr>
              <w:t>0,67</w:t>
            </w: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Дератизация и дезинсекция помещений от грызунов и насекомых</w:t>
            </w:r>
          </w:p>
        </w:tc>
        <w:tc>
          <w:tcPr>
            <w:tcW w:w="2835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6 раз в год</w:t>
            </w:r>
          </w:p>
        </w:tc>
        <w:tc>
          <w:tcPr>
            <w:tcW w:w="1113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1AF">
              <w:rPr>
                <w:sz w:val="20"/>
                <w:szCs w:val="20"/>
                <w:highlight w:val="lightGray"/>
              </w:rPr>
              <w:t>0,01</w:t>
            </w:r>
          </w:p>
        </w:tc>
      </w:tr>
      <w:tr w:rsidR="009F118C" w:rsidRPr="00DC4309" w:rsidTr="00811A81">
        <w:trPr>
          <w:trHeight w:val="416"/>
        </w:trPr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Аварийное обслуживание (выходные и праздничные дни)</w:t>
            </w:r>
          </w:p>
        </w:tc>
        <w:tc>
          <w:tcPr>
            <w:tcW w:w="2835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постоянно</w:t>
            </w:r>
          </w:p>
        </w:tc>
        <w:tc>
          <w:tcPr>
            <w:tcW w:w="1113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Эксплуатация вводных и внутренних  устройств электро-,  газоснабжения</w:t>
            </w:r>
          </w:p>
        </w:tc>
        <w:tc>
          <w:tcPr>
            <w:tcW w:w="2835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постоянно</w:t>
            </w:r>
          </w:p>
        </w:tc>
        <w:tc>
          <w:tcPr>
            <w:tcW w:w="1113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Вывоз КГМ</w:t>
            </w:r>
          </w:p>
        </w:tc>
        <w:tc>
          <w:tcPr>
            <w:tcW w:w="2835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постоянно</w:t>
            </w:r>
          </w:p>
        </w:tc>
        <w:tc>
          <w:tcPr>
            <w:tcW w:w="1113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 xml:space="preserve">Прочие работы </w:t>
            </w:r>
          </w:p>
        </w:tc>
        <w:tc>
          <w:tcPr>
            <w:tcW w:w="2835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постоянно</w:t>
            </w:r>
          </w:p>
        </w:tc>
        <w:tc>
          <w:tcPr>
            <w:tcW w:w="1113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Непредвиденные расходы</w:t>
            </w:r>
          </w:p>
        </w:tc>
        <w:tc>
          <w:tcPr>
            <w:tcW w:w="2835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430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b/>
              </w:rPr>
            </w:pPr>
            <w:r w:rsidRPr="00DC4309">
              <w:rPr>
                <w:b/>
              </w:rPr>
              <w:t>Услуги ООО «РРКЦ»</w:t>
            </w:r>
          </w:p>
        </w:tc>
        <w:tc>
          <w:tcPr>
            <w:tcW w:w="2835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постоянно</w:t>
            </w:r>
          </w:p>
        </w:tc>
        <w:tc>
          <w:tcPr>
            <w:tcW w:w="1113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0,30</w:t>
            </w: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430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b/>
              </w:rPr>
            </w:pPr>
            <w:r w:rsidRPr="00DC4309">
              <w:rPr>
                <w:b/>
              </w:rPr>
              <w:t>Общеэксплуатационные расходы</w:t>
            </w:r>
          </w:p>
        </w:tc>
        <w:tc>
          <w:tcPr>
            <w:tcW w:w="2835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постоянно</w:t>
            </w:r>
          </w:p>
        </w:tc>
        <w:tc>
          <w:tcPr>
            <w:tcW w:w="1113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1,68</w:t>
            </w: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4309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b/>
              </w:rPr>
            </w:pPr>
            <w:r w:rsidRPr="00DC4309">
              <w:rPr>
                <w:b/>
              </w:rPr>
              <w:t>Внеэксплуатационные расходы</w:t>
            </w:r>
          </w:p>
        </w:tc>
        <w:tc>
          <w:tcPr>
            <w:tcW w:w="2835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постоянно</w:t>
            </w:r>
          </w:p>
        </w:tc>
        <w:tc>
          <w:tcPr>
            <w:tcW w:w="1113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0,45</w:t>
            </w: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9F118C" w:rsidRPr="00811A81" w:rsidRDefault="009F118C" w:rsidP="00DC43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11A81">
              <w:rPr>
                <w:b/>
                <w:sz w:val="28"/>
                <w:szCs w:val="28"/>
              </w:rPr>
              <w:t>9,92</w:t>
            </w: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b/>
              </w:rPr>
            </w:pPr>
            <w:r w:rsidRPr="00DC4309">
              <w:rPr>
                <w:b/>
              </w:rPr>
              <w:t>Содержания лифтов</w:t>
            </w:r>
            <w:r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2,91</w:t>
            </w: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Вывоз и захоронение ТБО</w:t>
            </w:r>
          </w:p>
        </w:tc>
        <w:tc>
          <w:tcPr>
            <w:tcW w:w="2835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разделу</w:t>
            </w:r>
          </w:p>
        </w:tc>
        <w:tc>
          <w:tcPr>
            <w:tcW w:w="1113" w:type="dxa"/>
            <w:gridSpan w:val="2"/>
          </w:tcPr>
          <w:p w:rsidR="009F118C" w:rsidRDefault="009F118C" w:rsidP="00DC43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1,64</w:t>
            </w: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2" w:type="dxa"/>
          </w:tcPr>
          <w:p w:rsidR="009F118C" w:rsidRPr="00FF00A3" w:rsidRDefault="009F118C" w:rsidP="00DC4309">
            <w:pPr>
              <w:spacing w:after="0" w:line="240" w:lineRule="auto"/>
            </w:pPr>
            <w:r w:rsidRPr="00FF00A3">
              <w:t>Вывоз ТБО</w:t>
            </w:r>
          </w:p>
        </w:tc>
        <w:tc>
          <w:tcPr>
            <w:tcW w:w="2835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113" w:type="dxa"/>
            <w:gridSpan w:val="2"/>
          </w:tcPr>
          <w:p w:rsidR="009F118C" w:rsidRPr="00FF00A3" w:rsidRDefault="009F118C" w:rsidP="00DC4309">
            <w:pPr>
              <w:spacing w:after="0" w:line="240" w:lineRule="auto"/>
              <w:jc w:val="center"/>
            </w:pPr>
            <w:r w:rsidRPr="00FF00A3">
              <w:t>1,19</w:t>
            </w: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2" w:type="dxa"/>
          </w:tcPr>
          <w:p w:rsidR="009F118C" w:rsidRPr="00FF00A3" w:rsidRDefault="009F118C" w:rsidP="00DC4309">
            <w:pPr>
              <w:spacing w:after="0" w:line="240" w:lineRule="auto"/>
            </w:pPr>
            <w:r>
              <w:t>Захоронение ТБО (в соответствии с договором  ООО «ТК Экотранс»</w:t>
            </w:r>
          </w:p>
        </w:tc>
        <w:tc>
          <w:tcPr>
            <w:tcW w:w="2835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113" w:type="dxa"/>
            <w:gridSpan w:val="2"/>
          </w:tcPr>
          <w:p w:rsidR="009F118C" w:rsidRPr="00FF00A3" w:rsidRDefault="009F118C" w:rsidP="00DC4309">
            <w:pPr>
              <w:spacing w:after="0" w:line="240" w:lineRule="auto"/>
              <w:jc w:val="center"/>
            </w:pPr>
            <w:r w:rsidRPr="00FF00A3">
              <w:t>0,45</w:t>
            </w: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b/>
              </w:rPr>
            </w:pPr>
            <w:r w:rsidRPr="00DC4309">
              <w:rPr>
                <w:b/>
              </w:rPr>
              <w:t>ВСЕГО:</w:t>
            </w:r>
          </w:p>
        </w:tc>
        <w:tc>
          <w:tcPr>
            <w:tcW w:w="2835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14,47</w:t>
            </w: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ОДН (электроэнергия мест общего пользования) по факту</w:t>
            </w:r>
          </w:p>
        </w:tc>
        <w:tc>
          <w:tcPr>
            <w:tcW w:w="2835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113" w:type="dxa"/>
            <w:gridSpan w:val="2"/>
          </w:tcPr>
          <w:p w:rsidR="009F118C" w:rsidRDefault="009F118C" w:rsidP="00DC43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Проведение мероприятий по энергоаудиту</w:t>
            </w:r>
          </w:p>
        </w:tc>
        <w:tc>
          <w:tcPr>
            <w:tcW w:w="2835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согласованию с жильцами</w:t>
            </w:r>
          </w:p>
        </w:tc>
        <w:tc>
          <w:tcPr>
            <w:tcW w:w="1113" w:type="dxa"/>
            <w:gridSpan w:val="2"/>
          </w:tcPr>
          <w:p w:rsidR="009F118C" w:rsidRDefault="009F118C" w:rsidP="00DC43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Default="009F118C" w:rsidP="00DC43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Утилизация ртутьсодержащих ламп</w:t>
            </w:r>
          </w:p>
        </w:tc>
        <w:tc>
          <w:tcPr>
            <w:tcW w:w="2835" w:type="dxa"/>
          </w:tcPr>
          <w:p w:rsidR="009F118C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согласованию с жильцами</w:t>
            </w:r>
          </w:p>
        </w:tc>
        <w:tc>
          <w:tcPr>
            <w:tcW w:w="1113" w:type="dxa"/>
            <w:gridSpan w:val="2"/>
          </w:tcPr>
          <w:p w:rsidR="009F118C" w:rsidRDefault="009F118C" w:rsidP="00DC43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F118C" w:rsidRPr="00DC4309" w:rsidTr="00811A81">
        <w:tc>
          <w:tcPr>
            <w:tcW w:w="660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F118C" w:rsidRPr="00DC4309" w:rsidRDefault="009F118C" w:rsidP="00DC4309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9F118C" w:rsidRPr="00DC4309" w:rsidRDefault="009F118C" w:rsidP="00DC4309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9F118C" w:rsidRDefault="009F118C" w:rsidP="000462E7">
      <w:pPr>
        <w:rPr>
          <w:b/>
          <w:i/>
          <w:sz w:val="20"/>
          <w:szCs w:val="20"/>
        </w:rPr>
      </w:pPr>
    </w:p>
    <w:p w:rsidR="009F118C" w:rsidRPr="005E4A36" w:rsidRDefault="009F118C" w:rsidP="005E4A36">
      <w:pPr>
        <w:rPr>
          <w:b/>
          <w:sz w:val="24"/>
          <w:szCs w:val="24"/>
        </w:rPr>
      </w:pPr>
      <w:r w:rsidRPr="005E4A36">
        <w:rPr>
          <w:b/>
          <w:sz w:val="24"/>
          <w:szCs w:val="24"/>
        </w:rPr>
        <w:t>Администрация ТСЖ «Салют-16»</w:t>
      </w:r>
    </w:p>
    <w:p w:rsidR="009F118C" w:rsidRPr="00B454E2" w:rsidRDefault="009F118C" w:rsidP="007649F2">
      <w:pPr>
        <w:jc w:val="center"/>
        <w:rPr>
          <w:b/>
          <w:i/>
          <w:sz w:val="20"/>
          <w:szCs w:val="20"/>
        </w:rPr>
      </w:pPr>
    </w:p>
    <w:p w:rsidR="009F118C" w:rsidRPr="00B454E2" w:rsidRDefault="009F118C" w:rsidP="009910F9">
      <w:pPr>
        <w:jc w:val="center"/>
        <w:rPr>
          <w:b/>
          <w:i/>
          <w:sz w:val="20"/>
          <w:szCs w:val="20"/>
        </w:rPr>
      </w:pPr>
    </w:p>
    <w:p w:rsidR="009F118C" w:rsidRPr="00B454E2" w:rsidRDefault="009F118C" w:rsidP="009910F9">
      <w:pPr>
        <w:jc w:val="center"/>
        <w:rPr>
          <w:b/>
          <w:i/>
          <w:sz w:val="20"/>
          <w:szCs w:val="20"/>
        </w:rPr>
      </w:pPr>
    </w:p>
    <w:p w:rsidR="009F118C" w:rsidRPr="00B454E2" w:rsidRDefault="009F118C" w:rsidP="009910F9">
      <w:pPr>
        <w:jc w:val="center"/>
        <w:rPr>
          <w:b/>
          <w:i/>
          <w:sz w:val="20"/>
          <w:szCs w:val="20"/>
        </w:rPr>
      </w:pPr>
    </w:p>
    <w:p w:rsidR="009F118C" w:rsidRPr="00B454E2" w:rsidRDefault="009F118C" w:rsidP="009910F9">
      <w:pPr>
        <w:jc w:val="center"/>
        <w:rPr>
          <w:b/>
          <w:i/>
          <w:sz w:val="20"/>
          <w:szCs w:val="20"/>
        </w:rPr>
      </w:pPr>
    </w:p>
    <w:p w:rsidR="009F118C" w:rsidRPr="00B454E2" w:rsidRDefault="009F118C" w:rsidP="009910F9">
      <w:pPr>
        <w:jc w:val="center"/>
        <w:rPr>
          <w:b/>
          <w:i/>
          <w:sz w:val="20"/>
          <w:szCs w:val="20"/>
        </w:rPr>
      </w:pPr>
    </w:p>
    <w:p w:rsidR="009F118C" w:rsidRPr="00B454E2" w:rsidRDefault="009F118C" w:rsidP="009910F9">
      <w:pPr>
        <w:jc w:val="center"/>
        <w:rPr>
          <w:b/>
          <w:i/>
          <w:sz w:val="20"/>
          <w:szCs w:val="20"/>
        </w:rPr>
      </w:pPr>
    </w:p>
    <w:p w:rsidR="009F118C" w:rsidRPr="00B454E2" w:rsidRDefault="009F118C" w:rsidP="00B454E2">
      <w:pPr>
        <w:jc w:val="center"/>
        <w:rPr>
          <w:b/>
          <w:i/>
          <w:sz w:val="20"/>
          <w:szCs w:val="20"/>
        </w:rPr>
      </w:pPr>
    </w:p>
    <w:sectPr w:rsidR="009F118C" w:rsidRPr="00B454E2" w:rsidSect="00811A81">
      <w:pgSz w:w="11906" w:h="16838"/>
      <w:pgMar w:top="567" w:right="964" w:bottom="3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5D43"/>
    <w:multiLevelType w:val="hybridMultilevel"/>
    <w:tmpl w:val="48DA50A2"/>
    <w:lvl w:ilvl="0" w:tplc="31E69B7C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F401F3"/>
    <w:multiLevelType w:val="hybridMultilevel"/>
    <w:tmpl w:val="5E601F3A"/>
    <w:lvl w:ilvl="0" w:tplc="270AF90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2E50D2A"/>
    <w:multiLevelType w:val="hybridMultilevel"/>
    <w:tmpl w:val="44BAF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533B71"/>
    <w:multiLevelType w:val="hybridMultilevel"/>
    <w:tmpl w:val="AC7C7AE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97D"/>
    <w:rsid w:val="00001182"/>
    <w:rsid w:val="00010118"/>
    <w:rsid w:val="00016C2A"/>
    <w:rsid w:val="00040A2D"/>
    <w:rsid w:val="000462E7"/>
    <w:rsid w:val="00051350"/>
    <w:rsid w:val="000623DC"/>
    <w:rsid w:val="000629CB"/>
    <w:rsid w:val="00070AE8"/>
    <w:rsid w:val="000724AE"/>
    <w:rsid w:val="00072714"/>
    <w:rsid w:val="00077240"/>
    <w:rsid w:val="00081E79"/>
    <w:rsid w:val="00082298"/>
    <w:rsid w:val="0008444A"/>
    <w:rsid w:val="00091E6F"/>
    <w:rsid w:val="00094464"/>
    <w:rsid w:val="000A3D80"/>
    <w:rsid w:val="000B0A03"/>
    <w:rsid w:val="000C182A"/>
    <w:rsid w:val="000C482C"/>
    <w:rsid w:val="000E31AF"/>
    <w:rsid w:val="000F1727"/>
    <w:rsid w:val="000F300D"/>
    <w:rsid w:val="000F7E65"/>
    <w:rsid w:val="00100C5D"/>
    <w:rsid w:val="00102EDB"/>
    <w:rsid w:val="00107159"/>
    <w:rsid w:val="001128BF"/>
    <w:rsid w:val="001169D5"/>
    <w:rsid w:val="00116BE3"/>
    <w:rsid w:val="0012401F"/>
    <w:rsid w:val="00124B99"/>
    <w:rsid w:val="0012679F"/>
    <w:rsid w:val="00126968"/>
    <w:rsid w:val="00130A57"/>
    <w:rsid w:val="00134860"/>
    <w:rsid w:val="0015495F"/>
    <w:rsid w:val="00155EA8"/>
    <w:rsid w:val="001838B7"/>
    <w:rsid w:val="0018455D"/>
    <w:rsid w:val="00194B03"/>
    <w:rsid w:val="001B2518"/>
    <w:rsid w:val="00205FBA"/>
    <w:rsid w:val="0020623F"/>
    <w:rsid w:val="00207809"/>
    <w:rsid w:val="0021273B"/>
    <w:rsid w:val="002128FB"/>
    <w:rsid w:val="0022740B"/>
    <w:rsid w:val="00244F35"/>
    <w:rsid w:val="00250CA9"/>
    <w:rsid w:val="0026465B"/>
    <w:rsid w:val="0027073A"/>
    <w:rsid w:val="002729C3"/>
    <w:rsid w:val="0027418B"/>
    <w:rsid w:val="00277A65"/>
    <w:rsid w:val="002833ED"/>
    <w:rsid w:val="00283E92"/>
    <w:rsid w:val="002A1F71"/>
    <w:rsid w:val="002A3162"/>
    <w:rsid w:val="002A3BC9"/>
    <w:rsid w:val="002A57D1"/>
    <w:rsid w:val="002B3449"/>
    <w:rsid w:val="002B5605"/>
    <w:rsid w:val="002C0164"/>
    <w:rsid w:val="002C292E"/>
    <w:rsid w:val="002C7ADF"/>
    <w:rsid w:val="002D6D44"/>
    <w:rsid w:val="002E01CF"/>
    <w:rsid w:val="002E150E"/>
    <w:rsid w:val="002E26D2"/>
    <w:rsid w:val="002E4F5F"/>
    <w:rsid w:val="002E55C7"/>
    <w:rsid w:val="003128AD"/>
    <w:rsid w:val="0036087E"/>
    <w:rsid w:val="00363AD2"/>
    <w:rsid w:val="00364BFB"/>
    <w:rsid w:val="00365450"/>
    <w:rsid w:val="00366B5A"/>
    <w:rsid w:val="00377DB2"/>
    <w:rsid w:val="00384BD5"/>
    <w:rsid w:val="003876F8"/>
    <w:rsid w:val="003944E7"/>
    <w:rsid w:val="003A0072"/>
    <w:rsid w:val="003A3616"/>
    <w:rsid w:val="003A5442"/>
    <w:rsid w:val="003A5ECE"/>
    <w:rsid w:val="003A7AB9"/>
    <w:rsid w:val="003B369B"/>
    <w:rsid w:val="003E3623"/>
    <w:rsid w:val="003E39A8"/>
    <w:rsid w:val="003E5A36"/>
    <w:rsid w:val="003E6F55"/>
    <w:rsid w:val="00414B54"/>
    <w:rsid w:val="004230F5"/>
    <w:rsid w:val="00431BF1"/>
    <w:rsid w:val="00442046"/>
    <w:rsid w:val="00447726"/>
    <w:rsid w:val="00481C1B"/>
    <w:rsid w:val="004A198F"/>
    <w:rsid w:val="004B3658"/>
    <w:rsid w:val="004B6C36"/>
    <w:rsid w:val="004C4E3A"/>
    <w:rsid w:val="004C5AC8"/>
    <w:rsid w:val="004E67F3"/>
    <w:rsid w:val="004F6625"/>
    <w:rsid w:val="00514F9E"/>
    <w:rsid w:val="00524906"/>
    <w:rsid w:val="005256C5"/>
    <w:rsid w:val="005303FC"/>
    <w:rsid w:val="00540B67"/>
    <w:rsid w:val="00542675"/>
    <w:rsid w:val="00544052"/>
    <w:rsid w:val="00560943"/>
    <w:rsid w:val="00560DFF"/>
    <w:rsid w:val="00560FC9"/>
    <w:rsid w:val="0056127A"/>
    <w:rsid w:val="00590024"/>
    <w:rsid w:val="005A441C"/>
    <w:rsid w:val="005A5A3A"/>
    <w:rsid w:val="005A655E"/>
    <w:rsid w:val="005A7FF2"/>
    <w:rsid w:val="005B6E1C"/>
    <w:rsid w:val="005C2947"/>
    <w:rsid w:val="005C4E8F"/>
    <w:rsid w:val="005C5A9D"/>
    <w:rsid w:val="005C71CA"/>
    <w:rsid w:val="005D16F9"/>
    <w:rsid w:val="005E034C"/>
    <w:rsid w:val="005E0C00"/>
    <w:rsid w:val="005E1A49"/>
    <w:rsid w:val="005E375E"/>
    <w:rsid w:val="005E4A36"/>
    <w:rsid w:val="006003DA"/>
    <w:rsid w:val="006034AA"/>
    <w:rsid w:val="00622856"/>
    <w:rsid w:val="0063178D"/>
    <w:rsid w:val="00637044"/>
    <w:rsid w:val="00642BEA"/>
    <w:rsid w:val="00661CBD"/>
    <w:rsid w:val="00667C5B"/>
    <w:rsid w:val="00670188"/>
    <w:rsid w:val="00680155"/>
    <w:rsid w:val="00680E94"/>
    <w:rsid w:val="00681C63"/>
    <w:rsid w:val="00683472"/>
    <w:rsid w:val="00691774"/>
    <w:rsid w:val="0069178F"/>
    <w:rsid w:val="00696165"/>
    <w:rsid w:val="006B452F"/>
    <w:rsid w:val="006B73D1"/>
    <w:rsid w:val="006C35CC"/>
    <w:rsid w:val="006E5768"/>
    <w:rsid w:val="00714016"/>
    <w:rsid w:val="00714D80"/>
    <w:rsid w:val="007209ED"/>
    <w:rsid w:val="00724023"/>
    <w:rsid w:val="00725096"/>
    <w:rsid w:val="00727C54"/>
    <w:rsid w:val="007535ED"/>
    <w:rsid w:val="00761AC3"/>
    <w:rsid w:val="007649F2"/>
    <w:rsid w:val="00781E43"/>
    <w:rsid w:val="00792B88"/>
    <w:rsid w:val="00794E3D"/>
    <w:rsid w:val="007B08F2"/>
    <w:rsid w:val="007C5B63"/>
    <w:rsid w:val="007C75E6"/>
    <w:rsid w:val="007D09F1"/>
    <w:rsid w:val="007E590C"/>
    <w:rsid w:val="007F5DBF"/>
    <w:rsid w:val="007F78FF"/>
    <w:rsid w:val="007F79FC"/>
    <w:rsid w:val="00806C59"/>
    <w:rsid w:val="00811A81"/>
    <w:rsid w:val="008167C0"/>
    <w:rsid w:val="00820EEE"/>
    <w:rsid w:val="008214E5"/>
    <w:rsid w:val="00823C34"/>
    <w:rsid w:val="008332B5"/>
    <w:rsid w:val="00836130"/>
    <w:rsid w:val="0084366F"/>
    <w:rsid w:val="00861149"/>
    <w:rsid w:val="008700D9"/>
    <w:rsid w:val="00877022"/>
    <w:rsid w:val="0089306B"/>
    <w:rsid w:val="008A3A4E"/>
    <w:rsid w:val="008A68F4"/>
    <w:rsid w:val="008A75C3"/>
    <w:rsid w:val="008B0672"/>
    <w:rsid w:val="008B4216"/>
    <w:rsid w:val="008F518F"/>
    <w:rsid w:val="008F65E4"/>
    <w:rsid w:val="00903782"/>
    <w:rsid w:val="009164ED"/>
    <w:rsid w:val="0092229E"/>
    <w:rsid w:val="00932AD6"/>
    <w:rsid w:val="00950C76"/>
    <w:rsid w:val="00953CBC"/>
    <w:rsid w:val="00953F9F"/>
    <w:rsid w:val="009628C8"/>
    <w:rsid w:val="00965192"/>
    <w:rsid w:val="00970EC5"/>
    <w:rsid w:val="00971A18"/>
    <w:rsid w:val="00974234"/>
    <w:rsid w:val="00975B7E"/>
    <w:rsid w:val="009910F9"/>
    <w:rsid w:val="009B48B7"/>
    <w:rsid w:val="009D3601"/>
    <w:rsid w:val="009E070D"/>
    <w:rsid w:val="009E20E0"/>
    <w:rsid w:val="009F118C"/>
    <w:rsid w:val="009F5A12"/>
    <w:rsid w:val="009F618D"/>
    <w:rsid w:val="00A14507"/>
    <w:rsid w:val="00A25B07"/>
    <w:rsid w:val="00A26B04"/>
    <w:rsid w:val="00A40C9A"/>
    <w:rsid w:val="00A632AC"/>
    <w:rsid w:val="00A705C2"/>
    <w:rsid w:val="00A71D28"/>
    <w:rsid w:val="00A7711D"/>
    <w:rsid w:val="00A905C5"/>
    <w:rsid w:val="00A90861"/>
    <w:rsid w:val="00A928C2"/>
    <w:rsid w:val="00AB3419"/>
    <w:rsid w:val="00AB4FA7"/>
    <w:rsid w:val="00AC482F"/>
    <w:rsid w:val="00AD01A3"/>
    <w:rsid w:val="00AE24D1"/>
    <w:rsid w:val="00AE3E06"/>
    <w:rsid w:val="00AF6E25"/>
    <w:rsid w:val="00B038DD"/>
    <w:rsid w:val="00B151EC"/>
    <w:rsid w:val="00B155CC"/>
    <w:rsid w:val="00B1655D"/>
    <w:rsid w:val="00B16D66"/>
    <w:rsid w:val="00B20670"/>
    <w:rsid w:val="00B21A13"/>
    <w:rsid w:val="00B27B3A"/>
    <w:rsid w:val="00B454E2"/>
    <w:rsid w:val="00B6380C"/>
    <w:rsid w:val="00B76A86"/>
    <w:rsid w:val="00B81B9B"/>
    <w:rsid w:val="00BA0A36"/>
    <w:rsid w:val="00BA4679"/>
    <w:rsid w:val="00BB1046"/>
    <w:rsid w:val="00BB2B69"/>
    <w:rsid w:val="00BC3B8C"/>
    <w:rsid w:val="00BC74D7"/>
    <w:rsid w:val="00BD586B"/>
    <w:rsid w:val="00BE7E3C"/>
    <w:rsid w:val="00BF2402"/>
    <w:rsid w:val="00BF517D"/>
    <w:rsid w:val="00BF70B9"/>
    <w:rsid w:val="00C05E41"/>
    <w:rsid w:val="00C1160F"/>
    <w:rsid w:val="00C1276E"/>
    <w:rsid w:val="00C174D7"/>
    <w:rsid w:val="00C2534D"/>
    <w:rsid w:val="00C3248C"/>
    <w:rsid w:val="00C55AF6"/>
    <w:rsid w:val="00C578C4"/>
    <w:rsid w:val="00C60BB3"/>
    <w:rsid w:val="00C61643"/>
    <w:rsid w:val="00C712CC"/>
    <w:rsid w:val="00C749CE"/>
    <w:rsid w:val="00C76218"/>
    <w:rsid w:val="00CA5A11"/>
    <w:rsid w:val="00CB0560"/>
    <w:rsid w:val="00CC2C2F"/>
    <w:rsid w:val="00CC3CB7"/>
    <w:rsid w:val="00CC73AD"/>
    <w:rsid w:val="00CD3DAB"/>
    <w:rsid w:val="00CD4B90"/>
    <w:rsid w:val="00CE4D26"/>
    <w:rsid w:val="00CE5C27"/>
    <w:rsid w:val="00CE6BC5"/>
    <w:rsid w:val="00CF7776"/>
    <w:rsid w:val="00D03753"/>
    <w:rsid w:val="00D14587"/>
    <w:rsid w:val="00D14ED7"/>
    <w:rsid w:val="00D268D6"/>
    <w:rsid w:val="00D326C2"/>
    <w:rsid w:val="00D36AD9"/>
    <w:rsid w:val="00D50632"/>
    <w:rsid w:val="00D52B54"/>
    <w:rsid w:val="00D5720C"/>
    <w:rsid w:val="00D64429"/>
    <w:rsid w:val="00D93F13"/>
    <w:rsid w:val="00DA4413"/>
    <w:rsid w:val="00DB34F6"/>
    <w:rsid w:val="00DB5038"/>
    <w:rsid w:val="00DC4309"/>
    <w:rsid w:val="00DC5F7B"/>
    <w:rsid w:val="00DE494C"/>
    <w:rsid w:val="00DF0F33"/>
    <w:rsid w:val="00DF5F9C"/>
    <w:rsid w:val="00E02359"/>
    <w:rsid w:val="00E1092D"/>
    <w:rsid w:val="00E120A2"/>
    <w:rsid w:val="00E14FC3"/>
    <w:rsid w:val="00E24B76"/>
    <w:rsid w:val="00E25396"/>
    <w:rsid w:val="00E34AF5"/>
    <w:rsid w:val="00E501E5"/>
    <w:rsid w:val="00E51364"/>
    <w:rsid w:val="00E634CA"/>
    <w:rsid w:val="00E64680"/>
    <w:rsid w:val="00E646D2"/>
    <w:rsid w:val="00E70DCB"/>
    <w:rsid w:val="00E76650"/>
    <w:rsid w:val="00E8146A"/>
    <w:rsid w:val="00E84847"/>
    <w:rsid w:val="00E9797D"/>
    <w:rsid w:val="00EA188D"/>
    <w:rsid w:val="00EA6E11"/>
    <w:rsid w:val="00EA78D5"/>
    <w:rsid w:val="00EC255C"/>
    <w:rsid w:val="00ED0D4D"/>
    <w:rsid w:val="00ED2644"/>
    <w:rsid w:val="00EE4CA0"/>
    <w:rsid w:val="00EE750B"/>
    <w:rsid w:val="00F133C1"/>
    <w:rsid w:val="00F1394F"/>
    <w:rsid w:val="00F230CE"/>
    <w:rsid w:val="00F3571B"/>
    <w:rsid w:val="00F45AA2"/>
    <w:rsid w:val="00F4608C"/>
    <w:rsid w:val="00F56998"/>
    <w:rsid w:val="00F6474E"/>
    <w:rsid w:val="00F64825"/>
    <w:rsid w:val="00F65153"/>
    <w:rsid w:val="00F67D8D"/>
    <w:rsid w:val="00F85EF8"/>
    <w:rsid w:val="00F860E2"/>
    <w:rsid w:val="00F87B0B"/>
    <w:rsid w:val="00F97807"/>
    <w:rsid w:val="00FA4A0F"/>
    <w:rsid w:val="00FA5C8F"/>
    <w:rsid w:val="00FB6E4D"/>
    <w:rsid w:val="00FC42F3"/>
    <w:rsid w:val="00FD2300"/>
    <w:rsid w:val="00FE1783"/>
    <w:rsid w:val="00FE6042"/>
    <w:rsid w:val="00FF00A3"/>
    <w:rsid w:val="00FF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6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979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45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576</TotalTime>
  <Pages>4</Pages>
  <Words>1229</Words>
  <Characters>7007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46</cp:revision>
  <cp:lastPrinted>2014-03-03T11:40:00Z</cp:lastPrinted>
  <dcterms:created xsi:type="dcterms:W3CDTF">2012-06-01T06:57:00Z</dcterms:created>
  <dcterms:modified xsi:type="dcterms:W3CDTF">2015-02-19T12:56:00Z</dcterms:modified>
</cp:coreProperties>
</file>